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2ECA" w14:textId="77777777" w:rsidR="0024338B" w:rsidRPr="0024338B" w:rsidRDefault="0024338B" w:rsidP="0024338B">
      <w:pPr>
        <w:autoSpaceDE w:val="0"/>
        <w:autoSpaceDN w:val="0"/>
        <w:adjustRightInd w:val="0"/>
        <w:jc w:val="center"/>
        <w:rPr>
          <w:rFonts w:ascii="Prelo Slab Black" w:hAnsi="Prelo Slab Black" w:cs="Prelo Slab Black"/>
          <w:color w:val="000000"/>
          <w:sz w:val="24"/>
          <w:szCs w:val="24"/>
        </w:rPr>
      </w:pPr>
      <w:r w:rsidRPr="0024338B">
        <w:rPr>
          <w:rFonts w:ascii="Arial" w:hAnsi="Arial" w:cs="Arial"/>
          <w:noProof/>
          <w:color w:val="4E7DBF"/>
          <w:sz w:val="20"/>
          <w:szCs w:val="20"/>
        </w:rPr>
        <w:drawing>
          <wp:inline distT="0" distB="0" distL="0" distR="0" wp14:anchorId="33F9A8C3" wp14:editId="0BCC1A3C">
            <wp:extent cx="2085975" cy="653000"/>
            <wp:effectExtent l="0" t="0" r="0" b="0"/>
            <wp:docPr id="1" name="Picture 1" descr="Public are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Public ar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53" cy="6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38B">
        <w:rPr>
          <w:rFonts w:ascii="Prelo Slab Black" w:hAnsi="Prelo Slab Black" w:cs="Prelo Slab Black"/>
          <w:noProof/>
          <w:color w:val="000000"/>
          <w:sz w:val="24"/>
          <w:szCs w:val="24"/>
        </w:rPr>
        <w:drawing>
          <wp:inline distT="0" distB="0" distL="0" distR="0" wp14:anchorId="301717A9" wp14:editId="00F37A27">
            <wp:extent cx="1321350" cy="63817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89" cy="6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38B">
        <w:rPr>
          <w:rFonts w:ascii="Prelo Slab Black" w:hAnsi="Prelo Slab Black" w:cs="Prelo Slab Black"/>
          <w:noProof/>
          <w:color w:val="000000"/>
          <w:sz w:val="24"/>
          <w:szCs w:val="24"/>
        </w:rPr>
        <w:drawing>
          <wp:inline distT="0" distB="0" distL="0" distR="0" wp14:anchorId="17A1CFC9" wp14:editId="35AD0C8A">
            <wp:extent cx="1800225" cy="696160"/>
            <wp:effectExtent l="0" t="0" r="0" b="8890"/>
            <wp:docPr id="3" name="Picture 3" descr="Image result for NSPCC Child protection in Sport Un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SPCC Child protection in Sport Uni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86" cy="7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C81C" w14:textId="77777777" w:rsidR="0024338B" w:rsidRPr="0024338B" w:rsidRDefault="0024338B" w:rsidP="0024338B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34"/>
          <w:szCs w:val="34"/>
        </w:rPr>
      </w:pPr>
    </w:p>
    <w:p w14:paraId="647F6E54" w14:textId="716CE28E" w:rsidR="0024338B" w:rsidRDefault="00E201A5" w:rsidP="0024338B">
      <w:pPr>
        <w:autoSpaceDE w:val="0"/>
        <w:autoSpaceDN w:val="0"/>
        <w:adjustRightInd w:val="0"/>
        <w:spacing w:line="241" w:lineRule="atLeast"/>
        <w:jc w:val="center"/>
      </w:pPr>
      <w:hyperlink r:id="rId9" w:history="1">
        <w:r w:rsidR="0024338B" w:rsidRPr="0024338B">
          <w:rPr>
            <w:rStyle w:val="Hyperlink"/>
            <w:rFonts w:ascii="Arial" w:hAnsi="Arial" w:cs="Arial"/>
            <w:sz w:val="24"/>
            <w:szCs w:val="24"/>
          </w:rPr>
          <w:t>safeguarding@midsussexnetball.org.uk</w:t>
        </w:r>
      </w:hyperlink>
    </w:p>
    <w:p w14:paraId="5A633A56" w14:textId="77777777" w:rsidR="0024338B" w:rsidRDefault="0024338B" w:rsidP="0024338B">
      <w:pPr>
        <w:pStyle w:val="Default"/>
        <w:rPr>
          <w:b/>
          <w:bCs/>
          <w:sz w:val="32"/>
          <w:szCs w:val="32"/>
        </w:rPr>
      </w:pPr>
    </w:p>
    <w:p w14:paraId="48CCE0C9" w14:textId="77777777" w:rsidR="0024338B" w:rsidRDefault="0024338B" w:rsidP="0024338B">
      <w:pPr>
        <w:pStyle w:val="Default"/>
        <w:rPr>
          <w:b/>
          <w:bCs/>
          <w:sz w:val="32"/>
          <w:szCs w:val="32"/>
        </w:rPr>
      </w:pPr>
    </w:p>
    <w:p w14:paraId="07B86BC1" w14:textId="53054F92" w:rsidR="0024338B" w:rsidRPr="0024338B" w:rsidRDefault="0024338B" w:rsidP="0024338B">
      <w:pPr>
        <w:pStyle w:val="Default"/>
        <w:rPr>
          <w:sz w:val="32"/>
          <w:szCs w:val="32"/>
        </w:rPr>
      </w:pPr>
      <w:r w:rsidRPr="0024338B">
        <w:rPr>
          <w:b/>
          <w:bCs/>
          <w:sz w:val="32"/>
          <w:szCs w:val="32"/>
        </w:rPr>
        <w:t xml:space="preserve">Missing </w:t>
      </w:r>
      <w:r>
        <w:rPr>
          <w:b/>
          <w:bCs/>
          <w:sz w:val="32"/>
          <w:szCs w:val="32"/>
        </w:rPr>
        <w:t>C</w:t>
      </w:r>
      <w:r w:rsidRPr="0024338B">
        <w:rPr>
          <w:b/>
          <w:bCs/>
          <w:sz w:val="32"/>
          <w:szCs w:val="32"/>
        </w:rPr>
        <w:t xml:space="preserve">hildren and </w:t>
      </w:r>
      <w:r>
        <w:rPr>
          <w:b/>
          <w:bCs/>
          <w:sz w:val="32"/>
          <w:szCs w:val="32"/>
        </w:rPr>
        <w:t>Y</w:t>
      </w:r>
      <w:r w:rsidRPr="0024338B">
        <w:rPr>
          <w:b/>
          <w:bCs/>
          <w:sz w:val="32"/>
          <w:szCs w:val="32"/>
        </w:rPr>
        <w:t xml:space="preserve">oung </w:t>
      </w:r>
      <w:r>
        <w:rPr>
          <w:b/>
          <w:bCs/>
          <w:sz w:val="32"/>
          <w:szCs w:val="32"/>
        </w:rPr>
        <w:t>P</w:t>
      </w:r>
      <w:r w:rsidRPr="0024338B">
        <w:rPr>
          <w:b/>
          <w:bCs/>
          <w:sz w:val="32"/>
          <w:szCs w:val="32"/>
        </w:rPr>
        <w:t xml:space="preserve">eople at </w:t>
      </w:r>
      <w:r>
        <w:rPr>
          <w:b/>
          <w:bCs/>
          <w:sz w:val="32"/>
          <w:szCs w:val="32"/>
        </w:rPr>
        <w:t>S</w:t>
      </w:r>
      <w:r w:rsidRPr="0024338B">
        <w:rPr>
          <w:b/>
          <w:bCs/>
          <w:sz w:val="32"/>
          <w:szCs w:val="32"/>
        </w:rPr>
        <w:t xml:space="preserve">ports </w:t>
      </w:r>
      <w:r>
        <w:rPr>
          <w:b/>
          <w:bCs/>
          <w:sz w:val="32"/>
          <w:szCs w:val="32"/>
        </w:rPr>
        <w:t>E</w:t>
      </w:r>
      <w:r w:rsidRPr="0024338B">
        <w:rPr>
          <w:b/>
          <w:bCs/>
          <w:sz w:val="32"/>
          <w:szCs w:val="32"/>
        </w:rPr>
        <w:t>vents</w:t>
      </w:r>
      <w:r>
        <w:rPr>
          <w:b/>
          <w:bCs/>
          <w:sz w:val="32"/>
          <w:szCs w:val="32"/>
        </w:rPr>
        <w:t xml:space="preserve"> Procedure</w:t>
      </w:r>
      <w:r w:rsidRPr="0024338B">
        <w:rPr>
          <w:b/>
          <w:bCs/>
          <w:sz w:val="32"/>
          <w:szCs w:val="32"/>
        </w:rPr>
        <w:t xml:space="preserve"> </w:t>
      </w:r>
    </w:p>
    <w:p w14:paraId="72DF2849" w14:textId="77777777" w:rsidR="0024338B" w:rsidRPr="0024338B" w:rsidRDefault="0024338B" w:rsidP="0024338B">
      <w:pPr>
        <w:pStyle w:val="Default"/>
        <w:rPr>
          <w:b/>
          <w:bCs/>
          <w:sz w:val="22"/>
          <w:szCs w:val="22"/>
        </w:rPr>
      </w:pPr>
    </w:p>
    <w:p w14:paraId="4B69D53F" w14:textId="77777777" w:rsidR="0024338B" w:rsidRPr="0024338B" w:rsidRDefault="0024338B" w:rsidP="0024338B">
      <w:pPr>
        <w:pStyle w:val="Default"/>
        <w:rPr>
          <w:b/>
          <w:bCs/>
          <w:sz w:val="22"/>
          <w:szCs w:val="22"/>
        </w:rPr>
      </w:pPr>
    </w:p>
    <w:p w14:paraId="31E0E174" w14:textId="467E33F1" w:rsidR="0024338B" w:rsidRPr="00E201A5" w:rsidRDefault="0024338B" w:rsidP="0024338B">
      <w:pPr>
        <w:pStyle w:val="Default"/>
        <w:rPr>
          <w:sz w:val="20"/>
          <w:szCs w:val="20"/>
        </w:rPr>
      </w:pPr>
      <w:r w:rsidRPr="00E201A5">
        <w:rPr>
          <w:sz w:val="20"/>
          <w:szCs w:val="20"/>
        </w:rPr>
        <w:t xml:space="preserve">If a child goes missing during an event, the club/organisation will apply the following procedure: </w:t>
      </w:r>
    </w:p>
    <w:p w14:paraId="729B6FED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1B35E1FB" w14:textId="7E3BFD99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Ensure that all other children continue to be supervised appropriately while a search for the child concerned is carried out. </w:t>
      </w:r>
    </w:p>
    <w:p w14:paraId="7D2B0E8E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77DA5C83" w14:textId="00621D00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Organize the remaining available responsible adults to conduct a search of the surrounding area allocating each individual to a specific area. Request all those searching report back within a short time, dependent on the size of the area being searched. </w:t>
      </w:r>
    </w:p>
    <w:p w14:paraId="0F1C0268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40950A27" w14:textId="4EFF38A7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If the child cannot be found after a good search of the immediate surroundings, contact the child’s parents to advise them of the concern and reassure them that everything is being done to locate the child. </w:t>
      </w:r>
    </w:p>
    <w:p w14:paraId="30B340C0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67C7E3A2" w14:textId="302D4C97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Make a note of the circumstances in which the child has gone missing and where he/she was last seen and prepare a detailed physical description of the child, to include their hair and eye colour, approximate height and build and clothing he/she was wearing, as this will be required by the police. </w:t>
      </w:r>
    </w:p>
    <w:p w14:paraId="7A74AE8A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6958EB87" w14:textId="54E010A0" w:rsidR="0024338B" w:rsidRPr="00E201A5" w:rsidRDefault="0024338B" w:rsidP="0024338B">
      <w:pPr>
        <w:pStyle w:val="Default"/>
        <w:numPr>
          <w:ilvl w:val="0"/>
          <w:numId w:val="3"/>
        </w:numPr>
        <w:rPr>
          <w:b/>
          <w:bCs/>
          <w:sz w:val="20"/>
          <w:szCs w:val="20"/>
        </w:rPr>
      </w:pPr>
      <w:r w:rsidRPr="00E201A5">
        <w:rPr>
          <w:b/>
          <w:bCs/>
          <w:sz w:val="20"/>
          <w:szCs w:val="20"/>
        </w:rPr>
        <w:t xml:space="preserve">Report the concern to the police if the search is unsuccessful and no later than 20 minutes after the initial missing person report if the search is ongoing. </w:t>
      </w:r>
    </w:p>
    <w:p w14:paraId="13507C94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11C7E7C6" w14:textId="32EAA6D0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Follow police guidance if further action is recommended and maintain close contact with the police. </w:t>
      </w:r>
    </w:p>
    <w:p w14:paraId="3D135EA3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2B226689" w14:textId="6F0E477C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Report the incident to the designated safeguarding officer. </w:t>
      </w:r>
    </w:p>
    <w:p w14:paraId="61C46F02" w14:textId="77777777" w:rsidR="0024338B" w:rsidRPr="00E201A5" w:rsidRDefault="0024338B" w:rsidP="0024338B">
      <w:pPr>
        <w:pStyle w:val="Default"/>
        <w:rPr>
          <w:sz w:val="20"/>
          <w:szCs w:val="20"/>
        </w:rPr>
      </w:pPr>
    </w:p>
    <w:p w14:paraId="08F1EAFC" w14:textId="79C3ABF6" w:rsidR="0024338B" w:rsidRPr="00E201A5" w:rsidRDefault="0024338B" w:rsidP="0024338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E201A5">
        <w:rPr>
          <w:sz w:val="20"/>
          <w:szCs w:val="20"/>
        </w:rPr>
        <w:t xml:space="preserve">Ensure that you inform all adults involved including the parents, searchers and police if at any stage the child is located. </w:t>
      </w:r>
    </w:p>
    <w:sectPr w:rsidR="0024338B" w:rsidRPr="00E201A5" w:rsidSect="000C1867">
      <w:pgSz w:w="11906" w:h="17338"/>
      <w:pgMar w:top="86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lo Slab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C7753"/>
    <w:multiLevelType w:val="hybridMultilevel"/>
    <w:tmpl w:val="84B81676"/>
    <w:lvl w:ilvl="0" w:tplc="F97A67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65CBA"/>
    <w:multiLevelType w:val="hybridMultilevel"/>
    <w:tmpl w:val="3C48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2F07"/>
    <w:multiLevelType w:val="hybridMultilevel"/>
    <w:tmpl w:val="B46AD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8B"/>
    <w:rsid w:val="0019237C"/>
    <w:rsid w:val="00202CAF"/>
    <w:rsid w:val="0024338B"/>
    <w:rsid w:val="00446BB8"/>
    <w:rsid w:val="009D25A2"/>
    <w:rsid w:val="00C0606F"/>
    <w:rsid w:val="00CA2724"/>
    <w:rsid w:val="00E10478"/>
    <w:rsid w:val="00E201A5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1621"/>
  <w15:chartTrackingRefBased/>
  <w15:docId w15:val="{DB1DF99C-C0FE-4FA8-816B-22C3D50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3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idsussexnetball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feguarding@midsussexnetba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2020-07-15T13:48:00Z</dcterms:created>
  <dcterms:modified xsi:type="dcterms:W3CDTF">2020-07-15T13:56:00Z</dcterms:modified>
</cp:coreProperties>
</file>